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5B762F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5B762F" w:rsidRDefault="00097D5C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165100</wp:posOffset>
                  </wp:positionV>
                  <wp:extent cx="1400175" cy="1095375"/>
                  <wp:effectExtent l="19050" t="0" r="9525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227E99" w:rsidRPr="005B762F" w:rsidRDefault="00D8595E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5B762F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5B762F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5B762F" w:rsidTr="00227E99">
        <w:trPr>
          <w:trHeight w:val="695"/>
        </w:trPr>
        <w:tc>
          <w:tcPr>
            <w:tcW w:w="263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5B762F" w:rsidRDefault="00516FA0" w:rsidP="00612FD9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Reflection of light</w:t>
            </w:r>
            <w:r w:rsidR="00512A84" w:rsidRPr="005B762F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="00DE4DE6" w:rsidRPr="005B762F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5B762F" w:rsidTr="00227E99">
        <w:trPr>
          <w:trHeight w:val="762"/>
        </w:trPr>
        <w:tc>
          <w:tcPr>
            <w:tcW w:w="263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5B762F" w:rsidRDefault="00DE4DE6" w:rsidP="00F84182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5B762F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F84182">
              <w:rPr>
                <w:rFonts w:asciiTheme="minorBidi" w:hAnsiTheme="minorBidi" w:cstheme="minorBidi"/>
                <w:b w:val="0"/>
                <w:sz w:val="32"/>
                <w:szCs w:val="32"/>
              </w:rPr>
              <w:t>7</w:t>
            </w:r>
            <w:r w:rsidRPr="005B762F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5B762F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5B762F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5B762F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5B762F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5B762F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5B762F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5B762F" w:rsidTr="00227E99">
        <w:trPr>
          <w:trHeight w:val="441"/>
        </w:trPr>
        <w:tc>
          <w:tcPr>
            <w:tcW w:w="7796" w:type="dxa"/>
            <w:vAlign w:val="center"/>
          </w:tcPr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5B762F" w:rsidRDefault="00227E99" w:rsidP="00CA0DA5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FD68D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 </w:t>
            </w:r>
            <w:r w:rsidR="00562837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21</w:t>
            </w:r>
            <w:r w:rsidR="00FD68D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-5</w:t>
            </w:r>
            <w:r w:rsidR="00BB140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-2012</w:t>
            </w:r>
          </w:p>
        </w:tc>
      </w:tr>
      <w:tr w:rsidR="00227E99" w:rsidRPr="005B762F" w:rsidTr="00227E99">
        <w:tc>
          <w:tcPr>
            <w:tcW w:w="7796" w:type="dxa"/>
            <w:vAlign w:val="center"/>
          </w:tcPr>
          <w:p w:rsidR="00227E99" w:rsidRPr="005B762F" w:rsidRDefault="00227E99" w:rsidP="00F84182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CA0DA5">
              <w:rPr>
                <w:rFonts w:asciiTheme="minorBidi" w:hAnsiTheme="minorBidi" w:cstheme="minorBidi"/>
                <w:sz w:val="22"/>
                <w:szCs w:val="22"/>
              </w:rPr>
              <w:t>18.</w:t>
            </w:r>
            <w:r w:rsidR="00F84182">
              <w:rPr>
                <w:rFonts w:asciiTheme="minorBidi" w:hAnsiTheme="minorBidi" w:cstheme="minorBidi"/>
                <w:sz w:val="22"/>
                <w:szCs w:val="22"/>
              </w:rPr>
              <w:t>3-</w:t>
            </w:r>
            <w:r w:rsidR="00CA0DA5">
              <w:rPr>
                <w:rFonts w:asciiTheme="minorBidi" w:hAnsiTheme="minorBidi" w:cstheme="minorBidi"/>
                <w:sz w:val="22"/>
                <w:szCs w:val="22"/>
              </w:rPr>
              <w:t>8.18.</w:t>
            </w:r>
            <w:r w:rsidR="00F84182">
              <w:rPr>
                <w:rFonts w:asciiTheme="minorBidi" w:hAnsiTheme="minorBidi" w:cstheme="minorBidi"/>
                <w:sz w:val="22"/>
                <w:szCs w:val="22"/>
              </w:rPr>
              <w:t>4</w:t>
            </w:r>
          </w:p>
        </w:tc>
        <w:tc>
          <w:tcPr>
            <w:tcW w:w="2552" w:type="dxa"/>
            <w:vAlign w:val="center"/>
          </w:tcPr>
          <w:p w:rsidR="00227E99" w:rsidRPr="005B762F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5B762F" w:rsidTr="00227E99">
        <w:tc>
          <w:tcPr>
            <w:tcW w:w="7796" w:type="dxa"/>
          </w:tcPr>
          <w:p w:rsidR="009B5D7E" w:rsidRPr="005B762F" w:rsidRDefault="00D71CAC" w:rsidP="00551268">
            <w:pPr>
              <w:pStyle w:val="TTtabletext"/>
            </w:pPr>
            <w:r w:rsidRPr="005B762F">
              <w:t>1.</w:t>
            </w:r>
            <w:r w:rsidR="00CA0DA5">
              <w:t xml:space="preserve"> Know </w:t>
            </w:r>
            <w:r w:rsidR="00551268">
              <w:t>what is reflection of light</w:t>
            </w:r>
            <w:r w:rsidR="00CA0DA5" w:rsidRPr="005B762F">
              <w:t xml:space="preserve"> </w:t>
            </w:r>
            <w:r w:rsidRPr="005B762F">
              <w:t>.</w:t>
            </w:r>
          </w:p>
          <w:p w:rsidR="00D71CAC" w:rsidRPr="00F31500" w:rsidRDefault="00D71CAC" w:rsidP="00551268">
            <w:pPr>
              <w:pStyle w:val="TTtabletext"/>
              <w:rPr>
                <w:lang w:val="en-US"/>
              </w:rPr>
            </w:pPr>
            <w:r w:rsidRPr="005B762F">
              <w:t>2.</w:t>
            </w:r>
            <w:r w:rsidR="00551268">
              <w:t>Know the law of reflection.</w:t>
            </w:r>
          </w:p>
          <w:p w:rsidR="00551268" w:rsidRDefault="00D71CAC" w:rsidP="00551268">
            <w:pPr>
              <w:pStyle w:val="TTtabletext"/>
            </w:pPr>
            <w:r w:rsidRPr="005B762F">
              <w:t xml:space="preserve">3. </w:t>
            </w:r>
            <w:r w:rsidR="00CA0DA5">
              <w:t xml:space="preserve"> Know </w:t>
            </w:r>
            <w:r w:rsidR="00551268">
              <w:t>different types of reflection</w:t>
            </w:r>
          </w:p>
          <w:p w:rsidR="00D71CAC" w:rsidRDefault="00F31500" w:rsidP="00551268">
            <w:pPr>
              <w:pStyle w:val="TTtabletext"/>
            </w:pPr>
            <w:r>
              <w:t xml:space="preserve"> </w:t>
            </w:r>
            <w:r w:rsidR="00551268">
              <w:t>4.Know the properties of the image given by a plane mirror.</w:t>
            </w:r>
          </w:p>
          <w:p w:rsidR="00551268" w:rsidRPr="005B762F" w:rsidRDefault="00551268" w:rsidP="00551268">
            <w:pPr>
              <w:pStyle w:val="TTtabletext"/>
            </w:pPr>
            <w:r>
              <w:t>5- Know everyday applications of reflection.</w:t>
            </w:r>
          </w:p>
        </w:tc>
        <w:tc>
          <w:tcPr>
            <w:tcW w:w="2552" w:type="dxa"/>
            <w:vAlign w:val="center"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F84182">
        <w:rPr>
          <w:rFonts w:ascii="Arial" w:hAnsi="Arial" w:cs="Arial"/>
          <w:b/>
          <w:bCs/>
          <w:sz w:val="22"/>
          <w:szCs w:val="22"/>
        </w:rPr>
        <w:t>A-Experiment-1</w:t>
      </w:r>
    </w:p>
    <w:p w:rsidR="00F84182" w:rsidRPr="00F84182" w:rsidRDefault="00F84182" w:rsidP="00F84182">
      <w:pPr>
        <w:shd w:val="clear" w:color="auto" w:fill="FFFFFF"/>
        <w:bidi w:val="0"/>
        <w:spacing w:before="38"/>
        <w:rPr>
          <w:rFonts w:ascii="Arial" w:hAnsi="Arial" w:cs="Arial"/>
          <w:b/>
          <w:bCs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Watch flash animation then answer following questions</w:t>
      </w:r>
      <w:r w:rsidRPr="00F8418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84182" w:rsidRPr="00F84182" w:rsidRDefault="00551268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3742802</wp:posOffset>
            </wp:positionH>
            <wp:positionV relativeFrom="paragraph">
              <wp:posOffset>140634</wp:posOffset>
            </wp:positionV>
            <wp:extent cx="2432349" cy="1405292"/>
            <wp:effectExtent l="19050" t="19050" r="25101" b="23458"/>
            <wp:wrapThrough wrapText="left">
              <wp:wrapPolygon edited="0">
                <wp:start x="-169" y="-293"/>
                <wp:lineTo x="-169" y="21961"/>
                <wp:lineTo x="21823" y="21961"/>
                <wp:lineTo x="21823" y="-293"/>
                <wp:lineTo x="-169" y="-293"/>
              </wp:wrapPolygon>
            </wp:wrapThrough>
            <wp:docPr id="57" name="Picture 57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Image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349" cy="140529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4182" w:rsidRPr="00F84182">
        <w:rPr>
          <w:rFonts w:ascii="Arial" w:hAnsi="Arial" w:cs="Arial"/>
          <w:sz w:val="22"/>
          <w:szCs w:val="22"/>
        </w:rPr>
        <w:t xml:space="preserve">1-Set up the following apparatus:  </w:t>
      </w:r>
    </w:p>
    <w:p w:rsidR="00F84182" w:rsidRDefault="00F84182" w:rsidP="00F84182">
      <w:pPr>
        <w:numPr>
          <w:ilvl w:val="0"/>
          <w:numId w:val="13"/>
        </w:num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What happened to the ray of light that strikes the mirror?</w:t>
      </w:r>
    </w:p>
    <w:p w:rsidR="00551268" w:rsidRPr="00F84182" w:rsidRDefault="00551268" w:rsidP="00551268">
      <w:pPr>
        <w:shd w:val="clear" w:color="auto" w:fill="FFFFFF"/>
        <w:bidi w:val="0"/>
        <w:spacing w:before="38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:rsidR="00F84182" w:rsidRDefault="00F84182" w:rsidP="00F84182">
      <w:pPr>
        <w:numPr>
          <w:ilvl w:val="0"/>
          <w:numId w:val="13"/>
        </w:num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What is called such phenomenon?</w:t>
      </w:r>
    </w:p>
    <w:p w:rsidR="00551268" w:rsidRPr="00F84182" w:rsidRDefault="00551268" w:rsidP="00551268">
      <w:pPr>
        <w:shd w:val="clear" w:color="auto" w:fill="FFFFFF"/>
        <w:bidi w:val="0"/>
        <w:spacing w:before="38"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F84182">
        <w:rPr>
          <w:rFonts w:ascii="Arial" w:hAnsi="Arial" w:cs="Arial"/>
          <w:b/>
          <w:bCs/>
          <w:sz w:val="22"/>
          <w:szCs w:val="22"/>
        </w:rPr>
        <w:t xml:space="preserve">B-Experiment 2: 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1- Use the previous apparatus to complete the table </w:t>
      </w:r>
      <w:r w:rsidR="00551268" w:rsidRPr="00F84182">
        <w:rPr>
          <w:rFonts w:ascii="Arial" w:hAnsi="Arial" w:cs="Arial"/>
          <w:sz w:val="22"/>
          <w:szCs w:val="22"/>
        </w:rPr>
        <w:t>below</w:t>
      </w:r>
      <w:r w:rsidRPr="00F84182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pPr w:leftFromText="180" w:rightFromText="180" w:vertAnchor="text" w:horzAnchor="margin" w:tblpXSpec="center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2"/>
        <w:gridCol w:w="1103"/>
        <w:gridCol w:w="1066"/>
        <w:gridCol w:w="1085"/>
        <w:gridCol w:w="898"/>
        <w:gridCol w:w="898"/>
        <w:gridCol w:w="1084"/>
      </w:tblGrid>
      <w:tr w:rsidR="00F84182" w:rsidRPr="00F84182" w:rsidTr="0065194A">
        <w:trPr>
          <w:trHeight w:hRule="exact" w:val="567"/>
        </w:trPr>
        <w:tc>
          <w:tcPr>
            <w:tcW w:w="2502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Trial</w:t>
            </w:r>
          </w:p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</w:tcPr>
          <w:p w:rsidR="00F84182" w:rsidRPr="00F84182" w:rsidRDefault="00F84182" w:rsidP="00F84182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6" w:type="dxa"/>
          </w:tcPr>
          <w:p w:rsidR="00F84182" w:rsidRPr="00F84182" w:rsidRDefault="00F84182" w:rsidP="00F84182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5" w:type="dxa"/>
          </w:tcPr>
          <w:p w:rsidR="00F84182" w:rsidRPr="00F84182" w:rsidRDefault="00F84182" w:rsidP="00F84182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8" w:type="dxa"/>
          </w:tcPr>
          <w:p w:rsidR="00F84182" w:rsidRPr="00F84182" w:rsidRDefault="00F84182" w:rsidP="00F84182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8" w:type="dxa"/>
          </w:tcPr>
          <w:p w:rsidR="00F84182" w:rsidRPr="00F84182" w:rsidRDefault="00F84182" w:rsidP="00F84182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5</w:t>
            </w:r>
          </w:p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dxa"/>
          </w:tcPr>
          <w:p w:rsidR="00F84182" w:rsidRPr="00F84182" w:rsidRDefault="00F84182" w:rsidP="00F84182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4182" w:rsidRPr="00F84182" w:rsidTr="0065194A">
        <w:trPr>
          <w:trHeight w:hRule="exact" w:val="567"/>
        </w:trPr>
        <w:tc>
          <w:tcPr>
            <w:tcW w:w="2502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Angle of incidence</w:t>
            </w:r>
          </w:p>
        </w:tc>
        <w:tc>
          <w:tcPr>
            <w:tcW w:w="1103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6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5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8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8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84182" w:rsidRPr="00F84182" w:rsidTr="0065194A">
        <w:trPr>
          <w:trHeight w:hRule="exact" w:val="567"/>
        </w:trPr>
        <w:tc>
          <w:tcPr>
            <w:tcW w:w="2502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  <w:r w:rsidRPr="00F84182">
              <w:rPr>
                <w:rFonts w:ascii="Arial" w:hAnsi="Arial" w:cs="Arial"/>
                <w:sz w:val="22"/>
                <w:szCs w:val="22"/>
              </w:rPr>
              <w:t>Angle of reflection</w:t>
            </w:r>
          </w:p>
        </w:tc>
        <w:tc>
          <w:tcPr>
            <w:tcW w:w="1103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66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5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8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8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4" w:type="dxa"/>
          </w:tcPr>
          <w:p w:rsidR="00F84182" w:rsidRPr="00F84182" w:rsidRDefault="00F84182" w:rsidP="00F84182">
            <w:pPr>
              <w:shd w:val="clear" w:color="auto" w:fill="FFFFFF"/>
              <w:bidi w:val="0"/>
              <w:spacing w:before="38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color w:val="000000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51268" w:rsidRDefault="00551268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F84182" w:rsidRPr="00F84182" w:rsidRDefault="00F84182" w:rsidP="00551268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2- Compare for each trial the angle of incidence to the angle of reflection.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4- State the laws of reflection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a- The first law of reflection: . . . . . . . . . . . .  . . . . . . . .  . . . . . . . . . . . . . . . . . . . . . . . . . …………</w:t>
      </w:r>
      <w:r>
        <w:rPr>
          <w:rFonts w:ascii="Arial" w:hAnsi="Arial" w:cs="Arial"/>
          <w:sz w:val="22"/>
          <w:szCs w:val="22"/>
        </w:rPr>
        <w:t>…………</w:t>
      </w:r>
      <w:r w:rsidRPr="00F84182">
        <w:rPr>
          <w:rFonts w:ascii="Arial" w:hAnsi="Arial" w:cs="Arial"/>
          <w:sz w:val="22"/>
          <w:szCs w:val="22"/>
        </w:rPr>
        <w:t>.</w:t>
      </w: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b- The second law of ref</w:t>
      </w:r>
      <w:r>
        <w:rPr>
          <w:rFonts w:ascii="Arial" w:hAnsi="Arial" w:cs="Arial"/>
          <w:sz w:val="22"/>
          <w:szCs w:val="22"/>
        </w:rPr>
        <w:t>le</w:t>
      </w:r>
      <w:r w:rsidRPr="00F84182">
        <w:rPr>
          <w:rFonts w:ascii="Arial" w:hAnsi="Arial" w:cs="Arial"/>
          <w:sz w:val="22"/>
          <w:szCs w:val="22"/>
        </w:rPr>
        <w:t xml:space="preserve">ction: . . . . . . . . . . . . . . . . . . . . . . . . . .  . . . . . . . . . . . . . . . . . . . . . . . . . . . . . . . . . . . . . . . . . . . . . . . . . . . . . . . .  . . . . . . . . . . . . . . . . . . . . . . . . . . . . . . . . . . . . . . . . . . . </w:t>
      </w:r>
      <w:r>
        <w:rPr>
          <w:rFonts w:ascii="Arial" w:hAnsi="Arial" w:cs="Arial"/>
          <w:sz w:val="22"/>
          <w:szCs w:val="22"/>
        </w:rPr>
        <w:t>……………………..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5- </w:t>
      </w:r>
      <w:r w:rsidRPr="00F84182">
        <w:rPr>
          <w:rFonts w:ascii="Arial" w:hAnsi="Arial" w:cs="Arial"/>
          <w:sz w:val="22"/>
          <w:szCs w:val="22"/>
        </w:rPr>
        <w:t>Complete the following figure and label it.</w:t>
      </w:r>
    </w:p>
    <w:p w:rsidR="00F84182" w:rsidRDefault="000003EE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4" type="#_x0000_t32" style="position:absolute;margin-left:202.55pt;margin-top:.75pt;width:115.2pt;height:54.25pt;z-index:251727872" o:connectortype="straight">
            <w10:wrap anchorx="page"/>
          </v:shape>
        </w:pict>
      </w: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93" type="#_x0000_t32" style="position:absolute;margin-left:230.55pt;margin-top:14.35pt;width:31.2pt;height:14.15pt;z-index:251726848" o:connectortype="straight">
            <v:stroke endarrow="block"/>
            <w10:wrap anchorx="page"/>
          </v:shape>
        </w:pict>
      </w: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92" type="#_x0000_t32" style="position:absolute;margin-left:317.75pt;margin-top:.75pt;width:0;height:106.75pt;z-index:251725824" o:connectortype="straight">
            <w10:wrap anchorx="page"/>
          </v:shape>
        </w:pict>
      </w: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F84182">
        <w:rPr>
          <w:rFonts w:ascii="Arial" w:hAnsi="Arial" w:cs="Arial"/>
          <w:b/>
          <w:bCs/>
          <w:sz w:val="22"/>
          <w:szCs w:val="22"/>
        </w:rPr>
        <w:t>C- The types of reflection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1- What are types of reflection?     </w:t>
      </w: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a- . . . . . . . . . . . . . . . . . . . . . . . . . . . . . . . . .  . . . . . . . . . . . . . . . . . . . . . . . . . . . . . . . . . . . . . . . . . </w:t>
      </w: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b- . . . . . . . . . . . . . . . . . . . . . . . . . . . . . . . . .  . . . . . . . . . . . . . . . . . . . . . . . . . . . . . . . . . . . . . . . . . 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F84182">
        <w:rPr>
          <w:rFonts w:ascii="Arial" w:hAnsi="Arial" w:cs="Arial"/>
          <w:sz w:val="22"/>
          <w:szCs w:val="22"/>
        </w:rPr>
        <w:t>- Which figure represents regular reflection and diffuse reflection?</w:t>
      </w:r>
    </w:p>
    <w:p w:rsidR="00F84182" w:rsidRPr="00F84182" w:rsidRDefault="000003EE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15pt;margin-top:127.65pt;width:171pt;height:36pt;z-index:251719680">
            <v:textbox style="mso-next-textbox:#_x0000_s1084">
              <w:txbxContent>
                <w:p w:rsidR="00F84182" w:rsidRDefault="00F84182" w:rsidP="00F84182"/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83" type="#_x0000_t202" style="position:absolute;margin-left:18pt;margin-top:127.65pt;width:171pt;height:36pt;z-index:251718656">
            <v:textbox style="mso-next-textbox:#_x0000_s1083">
              <w:txbxContent>
                <w:p w:rsidR="00F84182" w:rsidRDefault="00F84182" w:rsidP="00F84182"/>
              </w:txbxContent>
            </v:textbox>
            <w10:wrap anchorx="page"/>
          </v:shape>
        </w:pict>
      </w:r>
      <w:r w:rsidR="00F84182" w:rsidRPr="00F84182">
        <w:rPr>
          <w:rFonts w:ascii="Arial" w:hAnsi="Arial" w:cs="Arial"/>
          <w:sz w:val="22"/>
          <w:szCs w:val="22"/>
        </w:rPr>
        <w:t xml:space="preserve">     </w:t>
      </w:r>
      <w:r w:rsidR="00F84182" w:rsidRPr="00F8418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172970" cy="151701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970" cy="151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4182" w:rsidRPr="00F84182">
        <w:rPr>
          <w:rFonts w:ascii="Arial" w:hAnsi="Arial" w:cs="Arial"/>
          <w:sz w:val="22"/>
          <w:szCs w:val="22"/>
        </w:rPr>
        <w:t xml:space="preserve">                                  </w:t>
      </w:r>
      <w:r w:rsidR="00F84182" w:rsidRPr="00F8418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226945" cy="1538605"/>
            <wp:effectExtent l="19050" t="0" r="190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945" cy="153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F84182">
        <w:rPr>
          <w:rFonts w:ascii="Arial" w:hAnsi="Arial" w:cs="Arial"/>
          <w:b/>
          <w:bCs/>
          <w:sz w:val="22"/>
          <w:szCs w:val="22"/>
        </w:rPr>
        <w:t>D-Image of an object given by a mirror</w:t>
      </w:r>
    </w:p>
    <w:p w:rsidR="00F84182" w:rsidRPr="00F84182" w:rsidRDefault="00F84182" w:rsidP="00F84182">
      <w:pPr>
        <w:autoSpaceDE w:val="0"/>
        <w:autoSpaceDN w:val="0"/>
        <w:bidi w:val="0"/>
        <w:adjustRightInd w:val="0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1716405</wp:posOffset>
            </wp:positionH>
            <wp:positionV relativeFrom="paragraph">
              <wp:posOffset>287655</wp:posOffset>
            </wp:positionV>
            <wp:extent cx="2858135" cy="1995805"/>
            <wp:effectExtent l="19050" t="0" r="0" b="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199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4182">
        <w:rPr>
          <w:rFonts w:ascii="Arial" w:eastAsia="Arial Unicode MS" w:hAnsi="Arial" w:cs="Arial"/>
          <w:sz w:val="22"/>
          <w:szCs w:val="22"/>
        </w:rPr>
        <w:t>A lighted candle (called the object)</w:t>
      </w:r>
      <w:r w:rsidRPr="00F84182">
        <w:rPr>
          <w:rFonts w:ascii="Arial" w:hAnsi="Arial" w:cs="Arial"/>
          <w:color w:val="000000"/>
          <w:sz w:val="22"/>
          <w:szCs w:val="22"/>
        </w:rPr>
        <w:t xml:space="preserve"> </w:t>
      </w:r>
      <w:r w:rsidRPr="00F84182">
        <w:rPr>
          <w:rFonts w:ascii="Arial" w:eastAsia="Arial Unicode MS" w:hAnsi="Arial" w:cs="Arial"/>
          <w:sz w:val="22"/>
          <w:szCs w:val="22"/>
        </w:rPr>
        <w:t xml:space="preserve">is placed on the bench in front of </w:t>
      </w:r>
      <w:r w:rsidRPr="00F84182">
        <w:rPr>
          <w:rFonts w:ascii="Arial" w:hAnsi="Arial" w:cs="Arial"/>
          <w:color w:val="000000"/>
          <w:sz w:val="22"/>
          <w:szCs w:val="22"/>
        </w:rPr>
        <w:t>the sheet of clear glass</w:t>
      </w:r>
      <w:r w:rsidRPr="00F84182">
        <w:rPr>
          <w:rFonts w:ascii="Arial" w:eastAsia="Arial Unicode MS" w:hAnsi="Arial" w:cs="Arial"/>
          <w:sz w:val="22"/>
          <w:szCs w:val="22"/>
        </w:rPr>
        <w:t>.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  <w:r w:rsidRPr="00F84182">
        <w:rPr>
          <w:rFonts w:ascii="Arial" w:eastAsia="Arial Unicode MS" w:hAnsi="Arial" w:cs="Arial"/>
          <w:sz w:val="22"/>
          <w:szCs w:val="22"/>
        </w:rPr>
        <w:t xml:space="preserve">       Look for carefully of the image of the candle.</w:t>
      </w:r>
    </w:p>
    <w:p w:rsidR="00F84182" w:rsidRPr="00F84182" w:rsidRDefault="00F84182" w:rsidP="00F84182">
      <w:pPr>
        <w:numPr>
          <w:ilvl w:val="0"/>
          <w:numId w:val="14"/>
        </w:numPr>
        <w:shd w:val="clear" w:color="auto" w:fill="FFFFFF"/>
        <w:bidi w:val="0"/>
        <w:spacing w:before="38" w:line="360" w:lineRule="auto"/>
        <w:rPr>
          <w:rFonts w:ascii="Arial" w:eastAsia="Arial Unicode MS" w:hAnsi="Arial" w:cs="Arial"/>
          <w:sz w:val="22"/>
          <w:szCs w:val="22"/>
        </w:rPr>
      </w:pPr>
      <w:r w:rsidRPr="00F84182">
        <w:rPr>
          <w:rFonts w:ascii="Arial" w:eastAsia="Arial Unicode MS" w:hAnsi="Arial" w:cs="Arial"/>
          <w:sz w:val="22"/>
          <w:szCs w:val="22"/>
        </w:rPr>
        <w:t>Where is the position of the image of</w:t>
      </w:r>
      <w:r w:rsidRPr="00F84182">
        <w:rPr>
          <w:rFonts w:ascii="Arial" w:hAnsi="Arial" w:cs="Arial"/>
          <w:sz w:val="22"/>
          <w:szCs w:val="22"/>
        </w:rPr>
        <w:t xml:space="preserve"> lighted candle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ind w:left="360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  . . . . . . . . . . . . . . . . . . . . . . . . . . . . . . . . .  . . . . . . . . . . . . . . . . . . . . . . . . . . . . . . . . . . . . . 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ind w:left="360"/>
        <w:rPr>
          <w:rFonts w:ascii="Arial" w:hAnsi="Arial" w:cs="Arial"/>
          <w:sz w:val="22"/>
          <w:szCs w:val="22"/>
        </w:rPr>
      </w:pPr>
      <w:r w:rsidRPr="00F84182">
        <w:rPr>
          <w:rFonts w:ascii="Arial" w:eastAsia="Arial Unicode MS" w:hAnsi="Arial" w:cs="Arial"/>
          <w:sz w:val="22"/>
          <w:szCs w:val="22"/>
        </w:rPr>
        <w:lastRenderedPageBreak/>
        <w:t>Move an unlighted candle</w:t>
      </w:r>
      <w:r w:rsidRPr="00F84182">
        <w:rPr>
          <w:rFonts w:ascii="Arial" w:hAnsi="Arial" w:cs="Arial"/>
          <w:color w:val="000000"/>
          <w:sz w:val="22"/>
          <w:szCs w:val="22"/>
        </w:rPr>
        <w:t xml:space="preserve"> </w:t>
      </w:r>
      <w:r w:rsidRPr="00F84182">
        <w:rPr>
          <w:rFonts w:ascii="Arial" w:eastAsia="Arial Unicode MS" w:hAnsi="Arial" w:cs="Arial"/>
          <w:sz w:val="22"/>
          <w:szCs w:val="22"/>
        </w:rPr>
        <w:t xml:space="preserve">(of the same height) into a position behind the </w:t>
      </w:r>
      <w:r w:rsidRPr="00F84182">
        <w:rPr>
          <w:rFonts w:ascii="Arial" w:hAnsi="Arial" w:cs="Arial"/>
          <w:color w:val="000000"/>
          <w:sz w:val="22"/>
          <w:szCs w:val="22"/>
        </w:rPr>
        <w:t>sheet of clear glass</w:t>
      </w:r>
      <w:r w:rsidRPr="00F84182">
        <w:rPr>
          <w:rFonts w:ascii="Arial" w:eastAsia="Arial Unicode MS" w:hAnsi="Arial" w:cs="Arial"/>
          <w:sz w:val="22"/>
          <w:szCs w:val="22"/>
        </w:rPr>
        <w:t xml:space="preserve"> so that it appears to be burning.</w:t>
      </w:r>
    </w:p>
    <w:p w:rsidR="00F84182" w:rsidRPr="00F84182" w:rsidRDefault="00F84182" w:rsidP="00F84182">
      <w:pPr>
        <w:numPr>
          <w:ilvl w:val="0"/>
          <w:numId w:val="14"/>
        </w:numPr>
        <w:shd w:val="clear" w:color="auto" w:fill="FFFFFF"/>
        <w:bidi w:val="0"/>
        <w:spacing w:before="38" w:line="360" w:lineRule="auto"/>
        <w:rPr>
          <w:rFonts w:ascii="Arial" w:hAnsi="Arial" w:cs="Arial"/>
          <w:color w:val="000000"/>
          <w:sz w:val="22"/>
          <w:szCs w:val="22"/>
        </w:rPr>
      </w:pPr>
      <w:r w:rsidRPr="00F84182">
        <w:rPr>
          <w:rFonts w:ascii="Arial" w:eastAsia="Arial Unicode MS" w:hAnsi="Arial" w:cs="Arial"/>
          <w:sz w:val="22"/>
          <w:szCs w:val="22"/>
        </w:rPr>
        <w:t xml:space="preserve">Measure the distance of the image from the </w:t>
      </w:r>
      <w:r w:rsidRPr="00F84182">
        <w:rPr>
          <w:rFonts w:ascii="Arial" w:hAnsi="Arial" w:cs="Arial"/>
          <w:color w:val="000000"/>
          <w:sz w:val="22"/>
          <w:szCs w:val="22"/>
        </w:rPr>
        <w:t>sheet of clear glass</w:t>
      </w:r>
      <w:r w:rsidRPr="00F84182">
        <w:rPr>
          <w:rFonts w:ascii="Arial" w:eastAsia="Arial Unicode MS" w:hAnsi="Arial" w:cs="Arial"/>
          <w:sz w:val="22"/>
          <w:szCs w:val="22"/>
        </w:rPr>
        <w:t xml:space="preserve"> and the</w:t>
      </w:r>
      <w:r w:rsidRPr="00F84182">
        <w:rPr>
          <w:rFonts w:ascii="Arial" w:eastAsia="Arial Unicode MS" w:hAnsi="Arial" w:cs="Arial"/>
          <w:b/>
          <w:bCs/>
          <w:sz w:val="22"/>
          <w:szCs w:val="22"/>
        </w:rPr>
        <w:t xml:space="preserve"> </w:t>
      </w:r>
      <w:r w:rsidRPr="00F84182">
        <w:rPr>
          <w:rFonts w:ascii="Arial" w:eastAsia="Arial Unicode MS" w:hAnsi="Arial" w:cs="Arial"/>
          <w:sz w:val="22"/>
          <w:szCs w:val="22"/>
        </w:rPr>
        <w:t xml:space="preserve">distance of the lighted candle and from the </w:t>
      </w:r>
      <w:r w:rsidRPr="00F84182">
        <w:rPr>
          <w:rFonts w:ascii="Arial" w:hAnsi="Arial" w:cs="Arial"/>
          <w:color w:val="000000"/>
          <w:sz w:val="22"/>
          <w:szCs w:val="22"/>
        </w:rPr>
        <w:t>sheet of clear glass</w:t>
      </w:r>
      <w:r w:rsidRPr="00F84182">
        <w:rPr>
          <w:rFonts w:ascii="Arial" w:eastAsia="Arial Unicode MS" w:hAnsi="Arial" w:cs="Arial"/>
          <w:sz w:val="22"/>
          <w:szCs w:val="22"/>
        </w:rPr>
        <w:t>. What do you notice?</w:t>
      </w:r>
    </w:p>
    <w:p w:rsidR="00F84182" w:rsidRPr="00F84182" w:rsidRDefault="00F84182" w:rsidP="00F8418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       . . . . . . . . . . . . . . . . . . . . . . . . . . . . . . . . .  . . . . . . . . . . . . . . . . . . . . . . . . . . . . . . . . . . . . . . . .  </w:t>
      </w:r>
    </w:p>
    <w:p w:rsidR="00F84182" w:rsidRPr="00F84182" w:rsidRDefault="00F84182" w:rsidP="00F84182">
      <w:pPr>
        <w:numPr>
          <w:ilvl w:val="0"/>
          <w:numId w:val="14"/>
        </w:num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List five features of the image in the plane mirror. </w:t>
      </w:r>
    </w:p>
    <w:p w:rsidR="00F84182" w:rsidRPr="00F84182" w:rsidRDefault="00F84182" w:rsidP="00551268">
      <w:pPr>
        <w:numPr>
          <w:ilvl w:val="0"/>
          <w:numId w:val="15"/>
        </w:num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 </w:t>
      </w:r>
    </w:p>
    <w:p w:rsidR="00F84182" w:rsidRPr="00551268" w:rsidRDefault="00F84182" w:rsidP="00F84182">
      <w:pPr>
        <w:numPr>
          <w:ilvl w:val="0"/>
          <w:numId w:val="15"/>
        </w:num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551268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 </w:t>
      </w:r>
    </w:p>
    <w:p w:rsidR="00F84182" w:rsidRPr="00551268" w:rsidRDefault="00F84182" w:rsidP="00F84182">
      <w:pPr>
        <w:numPr>
          <w:ilvl w:val="0"/>
          <w:numId w:val="15"/>
        </w:num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551268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 </w:t>
      </w:r>
    </w:p>
    <w:p w:rsidR="00F84182" w:rsidRPr="00551268" w:rsidRDefault="00F84182" w:rsidP="00F84182">
      <w:pPr>
        <w:numPr>
          <w:ilvl w:val="0"/>
          <w:numId w:val="15"/>
        </w:num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551268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 </w:t>
      </w:r>
    </w:p>
    <w:p w:rsidR="00F84182" w:rsidRPr="00551268" w:rsidRDefault="00F84182" w:rsidP="00551268">
      <w:pPr>
        <w:pStyle w:val="ListParagraph"/>
        <w:numPr>
          <w:ilvl w:val="0"/>
          <w:numId w:val="15"/>
        </w:num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551268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 </w:t>
      </w:r>
    </w:p>
    <w:p w:rsidR="00F84182" w:rsidRPr="00F84182" w:rsidRDefault="00F84182" w:rsidP="00CC3BAE">
      <w:pPr>
        <w:shd w:val="clear" w:color="auto" w:fill="FFFFFF"/>
        <w:bidi w:val="0"/>
        <w:spacing w:before="38" w:line="360" w:lineRule="auto"/>
        <w:ind w:left="360"/>
        <w:rPr>
          <w:rFonts w:ascii="Arial" w:eastAsia="Arial Unicode MS" w:hAnsi="Arial" w:cs="Arial"/>
          <w:b/>
          <w:bCs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4-A letter </w:t>
      </w:r>
      <w:r w:rsidR="00CC3BAE">
        <w:rPr>
          <w:rFonts w:ascii="Arial" w:hAnsi="Arial" w:cs="Arial"/>
          <w:sz w:val="22"/>
          <w:szCs w:val="22"/>
        </w:rPr>
        <w:t>L:</w:t>
      </w:r>
      <w:r w:rsidRPr="00F84182">
        <w:rPr>
          <w:rFonts w:ascii="Arial" w:hAnsi="Arial" w:cs="Arial"/>
          <w:sz w:val="22"/>
          <w:szCs w:val="22"/>
        </w:rPr>
        <w:t xml:space="preserve"> is near a plane mirror, draw the image of the letter in the correct shape and position</w:t>
      </w:r>
      <w:r w:rsidRPr="00F84182">
        <w:rPr>
          <w:rFonts w:ascii="Arial" w:eastAsia="Arial Unicode MS" w:hAnsi="Arial" w:cs="Arial"/>
          <w:b/>
          <w:bCs/>
          <w:sz w:val="22"/>
          <w:szCs w:val="22"/>
        </w:rPr>
        <w:t xml:space="preserve">. </w:t>
      </w:r>
    </w:p>
    <w:p w:rsidR="00F84182" w:rsidRPr="00F84182" w:rsidRDefault="000003EE" w:rsidP="00F84182">
      <w:pPr>
        <w:bidi w:val="0"/>
        <w:spacing w:line="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85" style="position:absolute;z-index:251720704" from="285.1pt,10.75pt" to="285.1pt,172.3pt"/>
        </w:pict>
      </w:r>
    </w:p>
    <w:p w:rsidR="00F84182" w:rsidRPr="00F84182" w:rsidRDefault="00F84182" w:rsidP="00F84182">
      <w:pPr>
        <w:bidi w:val="0"/>
        <w:spacing w:line="20" w:lineRule="atLeast"/>
        <w:rPr>
          <w:rFonts w:ascii="Arial" w:hAnsi="Arial" w:cs="Arial"/>
          <w:sz w:val="22"/>
          <w:szCs w:val="22"/>
        </w:rPr>
      </w:pPr>
    </w:p>
    <w:p w:rsidR="00F84182" w:rsidRPr="00F84182" w:rsidRDefault="00F84182" w:rsidP="00F84182">
      <w:pPr>
        <w:bidi w:val="0"/>
        <w:spacing w:line="20" w:lineRule="atLeast"/>
        <w:rPr>
          <w:rFonts w:ascii="Arial" w:hAnsi="Arial" w:cs="Arial"/>
          <w:sz w:val="22"/>
          <w:szCs w:val="22"/>
        </w:rPr>
      </w:pPr>
    </w:p>
    <w:p w:rsidR="00F84182" w:rsidRDefault="00551268" w:rsidP="00F84182">
      <w:pPr>
        <w:bidi w:val="0"/>
        <w:spacing w:line="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:rsidR="00551268" w:rsidRDefault="00551268" w:rsidP="00551268">
      <w:pPr>
        <w:bidi w:val="0"/>
        <w:spacing w:line="20" w:lineRule="atLeast"/>
        <w:rPr>
          <w:rFonts w:ascii="Arial" w:hAnsi="Arial" w:cs="Arial"/>
          <w:sz w:val="22"/>
          <w:szCs w:val="22"/>
        </w:rPr>
      </w:pPr>
    </w:p>
    <w:p w:rsidR="00551268" w:rsidRPr="00F84182" w:rsidRDefault="00551268" w:rsidP="00551268">
      <w:pPr>
        <w:bidi w:val="0"/>
        <w:spacing w:line="20" w:lineRule="atLeast"/>
        <w:rPr>
          <w:rFonts w:ascii="Arial" w:hAnsi="Arial" w:cs="Arial"/>
          <w:sz w:val="22"/>
          <w:szCs w:val="22"/>
        </w:rPr>
      </w:pPr>
    </w:p>
    <w:p w:rsidR="00551268" w:rsidRDefault="00551268" w:rsidP="00F84182">
      <w:pPr>
        <w:bidi w:val="0"/>
        <w:spacing w:line="20" w:lineRule="atLeast"/>
        <w:rPr>
          <w:rFonts w:ascii="Arial" w:hAnsi="Arial" w:cs="Arial"/>
          <w:sz w:val="22"/>
          <w:szCs w:val="22"/>
        </w:rPr>
      </w:pPr>
    </w:p>
    <w:p w:rsidR="00F84182" w:rsidRPr="00551268" w:rsidRDefault="00551268" w:rsidP="00551268">
      <w:pPr>
        <w:bidi w:val="0"/>
        <w:spacing w:line="20" w:lineRule="atLeast"/>
        <w:rPr>
          <w:rFonts w:ascii="Arial" w:hAnsi="Arial" w:cs="Arial"/>
          <w:sz w:val="72"/>
          <w:szCs w:val="7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Pr="00551268">
        <w:rPr>
          <w:rFonts w:ascii="Arial" w:hAnsi="Arial" w:cs="Arial"/>
          <w:sz w:val="72"/>
          <w:szCs w:val="72"/>
        </w:rPr>
        <w:t>L</w:t>
      </w:r>
      <w:r w:rsidR="00F84182" w:rsidRPr="00551268">
        <w:rPr>
          <w:rFonts w:ascii="Arial" w:hAnsi="Arial" w:cs="Arial"/>
          <w:sz w:val="72"/>
          <w:szCs w:val="72"/>
        </w:rPr>
        <w:t xml:space="preserve">                                </w:t>
      </w:r>
    </w:p>
    <w:p w:rsidR="00F84182" w:rsidRPr="00F84182" w:rsidRDefault="00F84182" w:rsidP="00F84182">
      <w:pPr>
        <w:bidi w:val="0"/>
        <w:spacing w:line="20" w:lineRule="atLeast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                                   </w:t>
      </w:r>
    </w:p>
    <w:p w:rsidR="00F84182" w:rsidRPr="00F84182" w:rsidRDefault="00F84182" w:rsidP="00F84182">
      <w:pPr>
        <w:bidi w:val="0"/>
        <w:spacing w:line="20" w:lineRule="atLeast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 xml:space="preserve">                                   </w:t>
      </w:r>
    </w:p>
    <w:p w:rsidR="00F84182" w:rsidRDefault="00F84182" w:rsidP="00F84182">
      <w:pPr>
        <w:bidi w:val="0"/>
        <w:rPr>
          <w:rFonts w:ascii="Arial" w:hAnsi="Arial" w:cs="Arial"/>
          <w:sz w:val="22"/>
          <w:szCs w:val="22"/>
        </w:rPr>
      </w:pPr>
    </w:p>
    <w:p w:rsidR="00551268" w:rsidRDefault="00551268" w:rsidP="00551268">
      <w:pPr>
        <w:bidi w:val="0"/>
        <w:rPr>
          <w:rFonts w:ascii="Arial" w:hAnsi="Arial" w:cs="Arial"/>
          <w:sz w:val="22"/>
          <w:szCs w:val="22"/>
        </w:rPr>
      </w:pPr>
    </w:p>
    <w:p w:rsidR="00551268" w:rsidRDefault="000003EE" w:rsidP="00551268">
      <w:pPr>
        <w:bidi w:val="0"/>
        <w:rPr>
          <w:rFonts w:ascii="Arial" w:hAnsi="Arial" w:cs="Arial"/>
          <w:sz w:val="22"/>
          <w:szCs w:val="22"/>
        </w:rPr>
      </w:pPr>
      <w:r w:rsidRPr="000003EE">
        <w:rPr>
          <w:noProof/>
        </w:rPr>
        <w:pict>
          <v:shape id="_x0000_s1095" type="#_x0000_t202" style="position:absolute;margin-left:247.5pt;margin-top:2.25pt;width:75.1pt;height:20.6pt;z-index:251729920;mso-wrap-style:none;mso-position-horizontal-relative:text;mso-position-vertical-relative:text">
            <v:textbox style="mso-next-textbox:#_x0000_s1095;mso-fit-shape-to-text:t">
              <w:txbxContent>
                <w:p w:rsidR="00551268" w:rsidRPr="00283DF6" w:rsidRDefault="00551268" w:rsidP="00283DF6">
                  <w:pPr>
                    <w:bidi w:val="0"/>
                    <w:spacing w:line="20" w:lineRule="atLeast"/>
                    <w:rPr>
                      <w:rFonts w:ascii="Arial" w:hAnsi="Arial" w:cs="Arial"/>
                    </w:rPr>
                  </w:pPr>
                  <w:r w:rsidRPr="00F84182">
                    <w:rPr>
                      <w:rFonts w:ascii="Arial" w:hAnsi="Arial" w:cs="Arial"/>
                      <w:sz w:val="22"/>
                      <w:szCs w:val="22"/>
                    </w:rPr>
                    <w:t xml:space="preserve">Plane mirror  </w:t>
                  </w:r>
                </w:p>
              </w:txbxContent>
            </v:textbox>
            <w10:wrap type="square"/>
          </v:shape>
        </w:pict>
      </w:r>
    </w:p>
    <w:p w:rsidR="00551268" w:rsidRDefault="00551268" w:rsidP="00551268">
      <w:pPr>
        <w:bidi w:val="0"/>
        <w:rPr>
          <w:rFonts w:ascii="Arial" w:hAnsi="Arial" w:cs="Arial"/>
          <w:sz w:val="22"/>
          <w:szCs w:val="22"/>
        </w:rPr>
      </w:pPr>
    </w:p>
    <w:p w:rsidR="00551268" w:rsidRDefault="00551268" w:rsidP="00551268">
      <w:pPr>
        <w:bidi w:val="0"/>
        <w:rPr>
          <w:rFonts w:ascii="Arial" w:hAnsi="Arial" w:cs="Arial"/>
          <w:sz w:val="22"/>
          <w:szCs w:val="22"/>
        </w:rPr>
      </w:pPr>
    </w:p>
    <w:p w:rsidR="00551268" w:rsidRDefault="00551268" w:rsidP="00551268">
      <w:pPr>
        <w:bidi w:val="0"/>
        <w:rPr>
          <w:rFonts w:ascii="Arial" w:hAnsi="Arial" w:cs="Arial"/>
          <w:sz w:val="22"/>
          <w:szCs w:val="22"/>
        </w:rPr>
      </w:pPr>
    </w:p>
    <w:p w:rsidR="00F84182" w:rsidRPr="00F84182" w:rsidRDefault="00F84182" w:rsidP="00F84182">
      <w:pPr>
        <w:bidi w:val="0"/>
        <w:rPr>
          <w:rFonts w:ascii="Arial" w:eastAsia="Arial Unicode MS" w:hAnsi="Arial" w:cs="Arial"/>
          <w:sz w:val="22"/>
          <w:szCs w:val="22"/>
        </w:rPr>
      </w:pPr>
      <w:r w:rsidRPr="00F84182">
        <w:rPr>
          <w:rFonts w:ascii="Arial" w:hAnsi="Arial" w:cs="Arial"/>
          <w:b/>
          <w:bCs/>
          <w:sz w:val="22"/>
          <w:szCs w:val="22"/>
        </w:rPr>
        <w:t>E-</w:t>
      </w:r>
      <w:r w:rsidRPr="00F84182">
        <w:rPr>
          <w:rFonts w:ascii="Arial" w:eastAsia="Arial Unicode MS" w:hAnsi="Arial" w:cs="Arial"/>
          <w:sz w:val="22"/>
          <w:szCs w:val="22"/>
        </w:rPr>
        <w:t xml:space="preserve"> List three applications of the reflection of light:</w:t>
      </w:r>
    </w:p>
    <w:p w:rsidR="00F84182" w:rsidRPr="00F84182" w:rsidRDefault="00F84182" w:rsidP="00F84182">
      <w:pPr>
        <w:tabs>
          <w:tab w:val="left" w:pos="540"/>
        </w:tabs>
        <w:autoSpaceDE w:val="0"/>
        <w:autoSpaceDN w:val="0"/>
        <w:bidi w:val="0"/>
        <w:adjustRightInd w:val="0"/>
        <w:spacing w:line="20" w:lineRule="atLeast"/>
        <w:rPr>
          <w:rFonts w:ascii="Arial" w:eastAsia="Arial Unicode MS" w:hAnsi="Arial" w:cs="Arial"/>
          <w:sz w:val="22"/>
          <w:szCs w:val="22"/>
        </w:rPr>
      </w:pPr>
    </w:p>
    <w:p w:rsidR="00F84182" w:rsidRPr="00F84182" w:rsidRDefault="00F84182" w:rsidP="00551268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a-........................................................................................................................................</w:t>
      </w:r>
      <w:r w:rsidR="00551268">
        <w:rPr>
          <w:rFonts w:ascii="Arial" w:hAnsi="Arial" w:cs="Arial"/>
          <w:sz w:val="22"/>
          <w:szCs w:val="22"/>
        </w:rPr>
        <w:t>..............................</w:t>
      </w:r>
      <w:r w:rsidRPr="00F84182">
        <w:rPr>
          <w:rFonts w:ascii="Arial" w:hAnsi="Arial" w:cs="Arial"/>
          <w:sz w:val="22"/>
          <w:szCs w:val="22"/>
        </w:rPr>
        <w:t xml:space="preserve"> </w:t>
      </w:r>
    </w:p>
    <w:p w:rsidR="00F84182" w:rsidRPr="00F84182" w:rsidRDefault="00F84182" w:rsidP="00551268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b-........................................................................................................................................</w:t>
      </w:r>
      <w:r w:rsidR="00551268">
        <w:rPr>
          <w:rFonts w:ascii="Arial" w:hAnsi="Arial" w:cs="Arial"/>
          <w:sz w:val="22"/>
          <w:szCs w:val="22"/>
        </w:rPr>
        <w:t>.............................</w:t>
      </w:r>
      <w:r w:rsidRPr="00F84182">
        <w:rPr>
          <w:rFonts w:ascii="Arial" w:hAnsi="Arial" w:cs="Arial"/>
          <w:sz w:val="22"/>
          <w:szCs w:val="22"/>
        </w:rPr>
        <w:t xml:space="preserve"> </w:t>
      </w:r>
    </w:p>
    <w:p w:rsidR="006A16F2" w:rsidRPr="00F84182" w:rsidRDefault="00F84182" w:rsidP="00551268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F84182">
        <w:rPr>
          <w:rFonts w:ascii="Arial" w:hAnsi="Arial" w:cs="Arial"/>
          <w:sz w:val="22"/>
          <w:szCs w:val="22"/>
        </w:rPr>
        <w:t>c-........................................................................................................................................</w:t>
      </w:r>
      <w:r w:rsidR="00551268">
        <w:rPr>
          <w:rFonts w:ascii="Arial" w:hAnsi="Arial" w:cs="Arial"/>
          <w:sz w:val="22"/>
          <w:szCs w:val="22"/>
        </w:rPr>
        <w:t>.............................</w:t>
      </w:r>
      <w:r w:rsidRPr="00F84182">
        <w:rPr>
          <w:rFonts w:ascii="Arial" w:hAnsi="Arial" w:cs="Arial"/>
          <w:sz w:val="22"/>
          <w:szCs w:val="22"/>
        </w:rPr>
        <w:t xml:space="preserve"> </w:t>
      </w:r>
    </w:p>
    <w:sectPr w:rsidR="006A16F2" w:rsidRPr="00F84182" w:rsidSect="005E6067">
      <w:footerReference w:type="even" r:id="rId14"/>
      <w:footerReference w:type="default" r:id="rId15"/>
      <w:pgSz w:w="11907" w:h="16840" w:code="9"/>
      <w:pgMar w:top="1134" w:right="850" w:bottom="1134" w:left="709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09E" w:rsidRDefault="0067409E">
      <w:r>
        <w:separator/>
      </w:r>
    </w:p>
  </w:endnote>
  <w:endnote w:type="continuationSeparator" w:id="0">
    <w:p w:rsidR="0067409E" w:rsidRDefault="00674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9E" w:rsidRDefault="000003EE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67409E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7409E" w:rsidRDefault="0067409E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9E" w:rsidRPr="00B77D60" w:rsidRDefault="0067409E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CC3BAE" w:rsidRPr="00CC3BAE">
        <w:rPr>
          <w:rFonts w:ascii="Cambria" w:hAnsi="Cambria"/>
          <w:noProof/>
          <w:rtl/>
        </w:rPr>
        <w:t>3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09E" w:rsidRDefault="0067409E">
      <w:r>
        <w:separator/>
      </w:r>
    </w:p>
  </w:footnote>
  <w:footnote w:type="continuationSeparator" w:id="0">
    <w:p w:rsidR="0067409E" w:rsidRDefault="00674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3D2"/>
    <w:multiLevelType w:val="hybridMultilevel"/>
    <w:tmpl w:val="15E2FD5C"/>
    <w:lvl w:ilvl="0" w:tplc="DF901ED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40EB4"/>
    <w:multiLevelType w:val="hybridMultilevel"/>
    <w:tmpl w:val="74264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947B14"/>
    <w:multiLevelType w:val="hybridMultilevel"/>
    <w:tmpl w:val="5A6E932C"/>
    <w:lvl w:ilvl="0" w:tplc="7E30814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665E1"/>
    <w:multiLevelType w:val="hybridMultilevel"/>
    <w:tmpl w:val="6102F7F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9E52639"/>
    <w:multiLevelType w:val="hybridMultilevel"/>
    <w:tmpl w:val="268E5AC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DB13608"/>
    <w:multiLevelType w:val="hybridMultilevel"/>
    <w:tmpl w:val="E2965846"/>
    <w:lvl w:ilvl="0" w:tplc="F940A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C112A7"/>
    <w:multiLevelType w:val="hybridMultilevel"/>
    <w:tmpl w:val="BF5822A4"/>
    <w:lvl w:ilvl="0" w:tplc="9AE27A0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D031881"/>
    <w:multiLevelType w:val="hybridMultilevel"/>
    <w:tmpl w:val="73A4DFA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78E0FF5"/>
    <w:multiLevelType w:val="hybridMultilevel"/>
    <w:tmpl w:val="16504E04"/>
    <w:lvl w:ilvl="0" w:tplc="C276C9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9B2DB4"/>
    <w:multiLevelType w:val="hybridMultilevel"/>
    <w:tmpl w:val="C53E7F44"/>
    <w:lvl w:ilvl="0" w:tplc="2D661340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>
    <w:nsid w:val="5274004B"/>
    <w:multiLevelType w:val="hybridMultilevel"/>
    <w:tmpl w:val="988E01C6"/>
    <w:lvl w:ilvl="0" w:tplc="35A0ACEE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70A56C8"/>
    <w:multiLevelType w:val="hybridMultilevel"/>
    <w:tmpl w:val="AD286D9C"/>
    <w:lvl w:ilvl="0" w:tplc="8C5ABF30">
      <w:start w:val="1"/>
      <w:numFmt w:val="lowerLetter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5BF22E75"/>
    <w:multiLevelType w:val="hybridMultilevel"/>
    <w:tmpl w:val="00B8DB3C"/>
    <w:lvl w:ilvl="0" w:tplc="CD500B3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A6D2C"/>
    <w:multiLevelType w:val="hybridMultilevel"/>
    <w:tmpl w:val="A15E1E3C"/>
    <w:lvl w:ilvl="0" w:tplc="5C769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EC2DBB0">
      <w:start w:val="1"/>
      <w:numFmt w:val="lowerLetter"/>
      <w:lvlText w:val="%2-"/>
      <w:lvlJc w:val="left"/>
      <w:pPr>
        <w:ind w:left="3615" w:hanging="21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3B5337"/>
    <w:multiLevelType w:val="hybridMultilevel"/>
    <w:tmpl w:val="2C5C5140"/>
    <w:lvl w:ilvl="0" w:tplc="D916DDCE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310DC"/>
    <w:multiLevelType w:val="hybridMultilevel"/>
    <w:tmpl w:val="2C5C5140"/>
    <w:lvl w:ilvl="0" w:tplc="D916DDCE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12"/>
  </w:num>
  <w:num w:numId="5">
    <w:abstractNumId w:val="8"/>
  </w:num>
  <w:num w:numId="6">
    <w:abstractNumId w:val="6"/>
  </w:num>
  <w:num w:numId="7">
    <w:abstractNumId w:val="4"/>
  </w:num>
  <w:num w:numId="8">
    <w:abstractNumId w:val="10"/>
  </w:num>
  <w:num w:numId="9">
    <w:abstractNumId w:val="5"/>
  </w:num>
  <w:num w:numId="10">
    <w:abstractNumId w:val="3"/>
  </w:num>
  <w:num w:numId="11">
    <w:abstractNumId w:val="7"/>
  </w:num>
  <w:num w:numId="12">
    <w:abstractNumId w:val="9"/>
  </w:num>
  <w:num w:numId="13">
    <w:abstractNumId w:val="15"/>
  </w:num>
  <w:num w:numId="14">
    <w:abstractNumId w:val="2"/>
  </w:num>
  <w:num w:numId="15">
    <w:abstractNumId w:val="0"/>
  </w:num>
  <w:num w:numId="16">
    <w:abstractNumId w:val="1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3EE"/>
    <w:rsid w:val="000009FC"/>
    <w:rsid w:val="00012F93"/>
    <w:rsid w:val="00015F5A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5CB"/>
    <w:rsid w:val="00086D03"/>
    <w:rsid w:val="000923FC"/>
    <w:rsid w:val="00097D5C"/>
    <w:rsid w:val="000A1DB8"/>
    <w:rsid w:val="000A357E"/>
    <w:rsid w:val="000B0E2D"/>
    <w:rsid w:val="000B18B5"/>
    <w:rsid w:val="000B1CE2"/>
    <w:rsid w:val="000B4B31"/>
    <w:rsid w:val="000B71F8"/>
    <w:rsid w:val="000B7CFB"/>
    <w:rsid w:val="000C232D"/>
    <w:rsid w:val="000C2464"/>
    <w:rsid w:val="000C3D23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309"/>
    <w:rsid w:val="000F7B2F"/>
    <w:rsid w:val="0010280F"/>
    <w:rsid w:val="00107375"/>
    <w:rsid w:val="001116C9"/>
    <w:rsid w:val="00111A73"/>
    <w:rsid w:val="00117EA1"/>
    <w:rsid w:val="00122072"/>
    <w:rsid w:val="00125930"/>
    <w:rsid w:val="00130654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C7979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87623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14D8D"/>
    <w:rsid w:val="00322135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0954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6A4B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E58A0"/>
    <w:rsid w:val="004F2DC6"/>
    <w:rsid w:val="00501F01"/>
    <w:rsid w:val="00503587"/>
    <w:rsid w:val="00507CB3"/>
    <w:rsid w:val="00512A84"/>
    <w:rsid w:val="00516FA0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1268"/>
    <w:rsid w:val="00553739"/>
    <w:rsid w:val="00562324"/>
    <w:rsid w:val="00562837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B762F"/>
    <w:rsid w:val="005C0BD6"/>
    <w:rsid w:val="005C0FA2"/>
    <w:rsid w:val="005C31BF"/>
    <w:rsid w:val="005D05B7"/>
    <w:rsid w:val="005D11B9"/>
    <w:rsid w:val="005D2071"/>
    <w:rsid w:val="005D3A3C"/>
    <w:rsid w:val="005D423E"/>
    <w:rsid w:val="005E2316"/>
    <w:rsid w:val="005E4DC8"/>
    <w:rsid w:val="005E5731"/>
    <w:rsid w:val="005E6067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2FD9"/>
    <w:rsid w:val="00613209"/>
    <w:rsid w:val="00615936"/>
    <w:rsid w:val="0061597F"/>
    <w:rsid w:val="00617A82"/>
    <w:rsid w:val="00622291"/>
    <w:rsid w:val="006237ED"/>
    <w:rsid w:val="0062611A"/>
    <w:rsid w:val="006272A5"/>
    <w:rsid w:val="00630762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57C1E"/>
    <w:rsid w:val="00660ACC"/>
    <w:rsid w:val="00660D14"/>
    <w:rsid w:val="00667A51"/>
    <w:rsid w:val="0067409E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16F2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42E3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3250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36B22"/>
    <w:rsid w:val="0084086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D6769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86098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B5CA5"/>
    <w:rsid w:val="00AC5160"/>
    <w:rsid w:val="00AC5976"/>
    <w:rsid w:val="00AD0589"/>
    <w:rsid w:val="00AD15C3"/>
    <w:rsid w:val="00AD2A7D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0D64"/>
    <w:rsid w:val="00B5167A"/>
    <w:rsid w:val="00B55A07"/>
    <w:rsid w:val="00B56D6E"/>
    <w:rsid w:val="00B5712D"/>
    <w:rsid w:val="00B61E30"/>
    <w:rsid w:val="00B62A07"/>
    <w:rsid w:val="00B64D80"/>
    <w:rsid w:val="00B670ED"/>
    <w:rsid w:val="00B708CB"/>
    <w:rsid w:val="00B75283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47EA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2713"/>
    <w:rsid w:val="00C64D5E"/>
    <w:rsid w:val="00C6750F"/>
    <w:rsid w:val="00C74162"/>
    <w:rsid w:val="00C84B10"/>
    <w:rsid w:val="00C8583F"/>
    <w:rsid w:val="00C903E0"/>
    <w:rsid w:val="00C917C6"/>
    <w:rsid w:val="00C94B4B"/>
    <w:rsid w:val="00CA0DA5"/>
    <w:rsid w:val="00CA1026"/>
    <w:rsid w:val="00CA1473"/>
    <w:rsid w:val="00CA2920"/>
    <w:rsid w:val="00CB3372"/>
    <w:rsid w:val="00CB4E29"/>
    <w:rsid w:val="00CB5717"/>
    <w:rsid w:val="00CC0FC3"/>
    <w:rsid w:val="00CC2DD0"/>
    <w:rsid w:val="00CC3BAE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4EA1"/>
    <w:rsid w:val="00D15E20"/>
    <w:rsid w:val="00D22167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1CAC"/>
    <w:rsid w:val="00D76259"/>
    <w:rsid w:val="00D7654A"/>
    <w:rsid w:val="00D77531"/>
    <w:rsid w:val="00D80194"/>
    <w:rsid w:val="00D821EB"/>
    <w:rsid w:val="00D850EA"/>
    <w:rsid w:val="00D8595E"/>
    <w:rsid w:val="00D86460"/>
    <w:rsid w:val="00D87FC8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DF5A38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97C02"/>
    <w:rsid w:val="00EA2361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185D"/>
    <w:rsid w:val="00EF74CC"/>
    <w:rsid w:val="00F013B1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1500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4182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345B"/>
    <w:rsid w:val="00FA6FC9"/>
    <w:rsid w:val="00FB1E1A"/>
    <w:rsid w:val="00FB4B8E"/>
    <w:rsid w:val="00FC0688"/>
    <w:rsid w:val="00FC12B1"/>
    <w:rsid w:val="00FC6720"/>
    <w:rsid w:val="00FD36BE"/>
    <w:rsid w:val="00FD4452"/>
    <w:rsid w:val="00FD4A62"/>
    <w:rsid w:val="00FD68D8"/>
    <w:rsid w:val="00FD6B44"/>
    <w:rsid w:val="00FE0F3B"/>
    <w:rsid w:val="00FE13EF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7">
      <o:colormenu v:ext="edit" fillcolor="none" strokecolor="none"/>
    </o:shapedefaults>
    <o:shapelayout v:ext="edit">
      <o:idmap v:ext="edit" data="1"/>
      <o:rules v:ext="edit">
        <o:r id="V:Rule4" type="connector" idref="#_x0000_s1093"/>
        <o:r id="V:Rule5" type="connector" idref="#_x0000_s1092"/>
        <o:r id="V:Rule6" type="connector" idref="#_x0000_s1094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paragraph" w:styleId="BodyTextIndent">
    <w:name w:val="Body Text Indent"/>
    <w:basedOn w:val="Normal"/>
    <w:link w:val="BodyTextIndentChar"/>
    <w:rsid w:val="00D8595E"/>
    <w:pPr>
      <w:bidi w:val="0"/>
      <w:ind w:left="270" w:hanging="270"/>
    </w:pPr>
    <w:rPr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8595E"/>
    <w:rPr>
      <w:sz w:val="24"/>
      <w:szCs w:val="24"/>
      <w:lang w:bidi="he-IL"/>
    </w:rPr>
  </w:style>
  <w:style w:type="character" w:styleId="FollowedHyperlink">
    <w:name w:val="FollowedHyperlink"/>
    <w:basedOn w:val="DefaultParagraphFont"/>
    <w:rsid w:val="00456A4B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rsid w:val="006740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7409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796</Words>
  <Characters>3749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21</cp:revision>
  <cp:lastPrinted>2012-05-20T08:22:00Z</cp:lastPrinted>
  <dcterms:created xsi:type="dcterms:W3CDTF">2012-05-07T04:26:00Z</dcterms:created>
  <dcterms:modified xsi:type="dcterms:W3CDTF">2012-05-20T08:48:00Z</dcterms:modified>
</cp:coreProperties>
</file>